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004" w:rsidRPr="00740A3C" w:rsidRDefault="00AD0004" w:rsidP="00AD0004">
      <w:pPr>
        <w:pStyle w:val="2"/>
        <w:keepNext w:val="0"/>
        <w:widowControl w:val="0"/>
        <w:tabs>
          <w:tab w:val="left" w:pos="5245"/>
        </w:tabs>
        <w:spacing w:before="0" w:after="0"/>
        <w:ind w:left="5103"/>
        <w:jc w:val="center"/>
        <w:rPr>
          <w:rFonts w:ascii="Times New Roman" w:hAnsi="Times New Roman"/>
          <w:b w:val="0"/>
          <w:i w:val="0"/>
        </w:rPr>
      </w:pPr>
      <w:r w:rsidRPr="00740A3C">
        <w:rPr>
          <w:rFonts w:ascii="Times New Roman" w:hAnsi="Times New Roman"/>
          <w:b w:val="0"/>
          <w:i w:val="0"/>
        </w:rPr>
        <w:t>Приложение</w:t>
      </w:r>
      <w:r>
        <w:rPr>
          <w:rFonts w:ascii="Times New Roman" w:hAnsi="Times New Roman"/>
          <w:b w:val="0"/>
          <w:i w:val="0"/>
        </w:rPr>
        <w:t xml:space="preserve"> </w:t>
      </w:r>
      <w:r w:rsidRPr="00740A3C">
        <w:rPr>
          <w:rFonts w:ascii="Times New Roman" w:hAnsi="Times New Roman"/>
          <w:b w:val="0"/>
          <w:i w:val="0"/>
        </w:rPr>
        <w:t>№</w:t>
      </w:r>
      <w:r>
        <w:rPr>
          <w:rFonts w:ascii="Times New Roman" w:hAnsi="Times New Roman"/>
          <w:b w:val="0"/>
          <w:i w:val="0"/>
        </w:rPr>
        <w:t xml:space="preserve"> </w:t>
      </w:r>
      <w:r w:rsidRPr="00740A3C">
        <w:rPr>
          <w:rFonts w:ascii="Times New Roman" w:hAnsi="Times New Roman"/>
          <w:b w:val="0"/>
          <w:i w:val="0"/>
        </w:rPr>
        <w:t>2</w:t>
      </w:r>
    </w:p>
    <w:p w:rsidR="00AD0004" w:rsidRPr="00740A3C" w:rsidRDefault="00AD0004" w:rsidP="00AD0004">
      <w:pPr>
        <w:pStyle w:val="21"/>
        <w:widowControl w:val="0"/>
        <w:tabs>
          <w:tab w:val="left" w:pos="5245"/>
        </w:tabs>
        <w:spacing w:after="0" w:line="240" w:lineRule="auto"/>
        <w:ind w:left="5103" w:firstLine="0"/>
        <w:jc w:val="center"/>
        <w:rPr>
          <w:szCs w:val="28"/>
        </w:rPr>
      </w:pPr>
      <w:r w:rsidRPr="00740A3C">
        <w:rPr>
          <w:szCs w:val="28"/>
        </w:rPr>
        <w:t>к</w:t>
      </w:r>
      <w:r>
        <w:rPr>
          <w:szCs w:val="28"/>
        </w:rPr>
        <w:t xml:space="preserve"> </w:t>
      </w:r>
      <w:r w:rsidRPr="00740A3C">
        <w:rPr>
          <w:szCs w:val="28"/>
        </w:rPr>
        <w:t>постановлению</w:t>
      </w:r>
      <w:r>
        <w:rPr>
          <w:szCs w:val="28"/>
        </w:rPr>
        <w:t xml:space="preserve"> </w:t>
      </w:r>
      <w:r>
        <w:rPr>
          <w:szCs w:val="28"/>
        </w:rPr>
        <w:br/>
      </w:r>
      <w:r w:rsidRPr="00740A3C">
        <w:rPr>
          <w:szCs w:val="28"/>
        </w:rPr>
        <w:t>Территориальной</w:t>
      </w:r>
      <w:r>
        <w:rPr>
          <w:szCs w:val="28"/>
        </w:rPr>
        <w:t xml:space="preserve"> </w:t>
      </w:r>
      <w:r w:rsidRPr="00740A3C">
        <w:rPr>
          <w:szCs w:val="28"/>
        </w:rPr>
        <w:t>избирательной</w:t>
      </w:r>
      <w:r>
        <w:rPr>
          <w:szCs w:val="28"/>
        </w:rPr>
        <w:t xml:space="preserve"> </w:t>
      </w:r>
      <w:r w:rsidRPr="00740A3C">
        <w:rPr>
          <w:szCs w:val="28"/>
        </w:rPr>
        <w:t>комиссии</w:t>
      </w:r>
      <w:r>
        <w:rPr>
          <w:szCs w:val="28"/>
        </w:rPr>
        <w:t xml:space="preserve"> Орловского </w:t>
      </w:r>
      <w:r w:rsidRPr="00740A3C">
        <w:rPr>
          <w:szCs w:val="28"/>
        </w:rPr>
        <w:t>района</w:t>
      </w:r>
      <w:r>
        <w:rPr>
          <w:szCs w:val="28"/>
        </w:rPr>
        <w:t xml:space="preserve"> </w:t>
      </w:r>
      <w:r w:rsidRPr="00740A3C">
        <w:rPr>
          <w:szCs w:val="28"/>
        </w:rPr>
        <w:t>Ростовской</w:t>
      </w:r>
      <w:r>
        <w:rPr>
          <w:szCs w:val="28"/>
        </w:rPr>
        <w:t xml:space="preserve"> </w:t>
      </w:r>
      <w:r w:rsidRPr="00740A3C">
        <w:rPr>
          <w:szCs w:val="28"/>
        </w:rPr>
        <w:t>области</w:t>
      </w:r>
    </w:p>
    <w:p w:rsidR="00AD0004" w:rsidRPr="00740A3C" w:rsidRDefault="00AD0004" w:rsidP="00AD0004">
      <w:pPr>
        <w:widowControl w:val="0"/>
        <w:tabs>
          <w:tab w:val="left" w:pos="5245"/>
        </w:tabs>
        <w:ind w:left="5103"/>
        <w:jc w:val="center"/>
        <w:rPr>
          <w:b/>
          <w:bCs/>
          <w:sz w:val="28"/>
          <w:szCs w:val="28"/>
        </w:rPr>
      </w:pPr>
      <w:r w:rsidRPr="00740A3C">
        <w:rPr>
          <w:sz w:val="28"/>
          <w:szCs w:val="28"/>
        </w:rPr>
        <w:t>от</w:t>
      </w:r>
      <w:r>
        <w:rPr>
          <w:sz w:val="28"/>
          <w:szCs w:val="28"/>
        </w:rPr>
        <w:t xml:space="preserve"> 14 </w:t>
      </w:r>
      <w:r w:rsidRPr="00740A3C">
        <w:rPr>
          <w:sz w:val="28"/>
          <w:szCs w:val="28"/>
        </w:rPr>
        <w:t>июня</w:t>
      </w:r>
      <w:r>
        <w:rPr>
          <w:sz w:val="28"/>
          <w:szCs w:val="28"/>
        </w:rPr>
        <w:t xml:space="preserve"> </w:t>
      </w:r>
      <w:r w:rsidRPr="00740A3C">
        <w:rPr>
          <w:sz w:val="28"/>
          <w:szCs w:val="28"/>
        </w:rPr>
        <w:t>202</w:t>
      </w:r>
      <w:r>
        <w:rPr>
          <w:sz w:val="28"/>
          <w:szCs w:val="28"/>
        </w:rPr>
        <w:t xml:space="preserve">3 </w:t>
      </w:r>
      <w:r w:rsidRPr="00740A3C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740A3C">
        <w:rPr>
          <w:sz w:val="28"/>
          <w:szCs w:val="28"/>
        </w:rPr>
        <w:t>№</w:t>
      </w:r>
      <w:r>
        <w:rPr>
          <w:sz w:val="28"/>
          <w:szCs w:val="28"/>
        </w:rPr>
        <w:t xml:space="preserve"> 54-5</w:t>
      </w:r>
    </w:p>
    <w:p w:rsidR="00AD0004" w:rsidRDefault="00AD0004" w:rsidP="00AD0004">
      <w:pPr>
        <w:widowControl w:val="0"/>
        <w:jc w:val="center"/>
        <w:rPr>
          <w:b/>
          <w:bCs/>
          <w:sz w:val="28"/>
          <w:szCs w:val="28"/>
        </w:rPr>
      </w:pPr>
    </w:p>
    <w:p w:rsidR="00AD0004" w:rsidRDefault="00AD0004" w:rsidP="00AD0004">
      <w:pPr>
        <w:widowControl w:val="0"/>
        <w:jc w:val="center"/>
        <w:rPr>
          <w:b/>
          <w:bCs/>
          <w:sz w:val="28"/>
          <w:szCs w:val="28"/>
        </w:rPr>
      </w:pPr>
    </w:p>
    <w:p w:rsidR="00AD0004" w:rsidRPr="002C3223" w:rsidRDefault="00AD0004" w:rsidP="00AD0004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СОСТАВ</w:t>
      </w:r>
    </w:p>
    <w:p w:rsidR="00AD0004" w:rsidRPr="002C3223" w:rsidRDefault="00AD0004" w:rsidP="00AD0004">
      <w:pPr>
        <w:tabs>
          <w:tab w:val="left" w:pos="8080"/>
          <w:tab w:val="left" w:pos="8364"/>
        </w:tabs>
        <w:ind w:left="1418" w:right="1132"/>
        <w:jc w:val="both"/>
        <w:rPr>
          <w:b/>
          <w:bCs/>
          <w:i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групп</w:t>
      </w:r>
      <w:r>
        <w:rPr>
          <w:b/>
          <w:bCs/>
          <w:sz w:val="28"/>
          <w:szCs w:val="28"/>
        </w:rPr>
        <w:t xml:space="preserve">ы </w:t>
      </w:r>
      <w:r w:rsidRPr="002C3223">
        <w:rPr>
          <w:b/>
          <w:bCs/>
          <w:sz w:val="28"/>
          <w:szCs w:val="28"/>
        </w:rPr>
        <w:t>контроля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за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использованием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комплекса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средств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автоматизации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Государственной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автоматизированной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системы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Российской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Федерации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«Выборы»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Территориальной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избирательной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комиссии</w:t>
      </w:r>
      <w:r>
        <w:rPr>
          <w:b/>
          <w:bCs/>
          <w:sz w:val="28"/>
          <w:szCs w:val="28"/>
        </w:rPr>
        <w:t xml:space="preserve"> Орловского </w:t>
      </w:r>
      <w:r w:rsidRPr="002C3223">
        <w:rPr>
          <w:b/>
          <w:bCs/>
          <w:sz w:val="28"/>
          <w:szCs w:val="28"/>
        </w:rPr>
        <w:t>района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Ростовской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области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при</w:t>
      </w:r>
      <w:r>
        <w:rPr>
          <w:b/>
          <w:bCs/>
          <w:sz w:val="28"/>
          <w:szCs w:val="28"/>
        </w:rPr>
        <w:t xml:space="preserve"> </w:t>
      </w:r>
      <w:r w:rsidRPr="002C3223">
        <w:rPr>
          <w:b/>
          <w:bCs/>
          <w:sz w:val="28"/>
          <w:szCs w:val="28"/>
        </w:rPr>
        <w:t>проведении</w:t>
      </w:r>
      <w:r>
        <w:rPr>
          <w:b/>
          <w:bCs/>
          <w:sz w:val="28"/>
          <w:szCs w:val="28"/>
        </w:rPr>
        <w:t xml:space="preserve"> </w:t>
      </w:r>
      <w:proofErr w:type="gramStart"/>
      <w:r w:rsidRPr="002C3223">
        <w:rPr>
          <w:b/>
          <w:sz w:val="28"/>
          <w:szCs w:val="28"/>
        </w:rPr>
        <w:t>выборов</w:t>
      </w:r>
      <w:r>
        <w:rPr>
          <w:b/>
          <w:sz w:val="28"/>
          <w:szCs w:val="28"/>
        </w:rPr>
        <w:t xml:space="preserve"> </w:t>
      </w:r>
      <w:r w:rsidRPr="002C3223">
        <w:rPr>
          <w:b/>
          <w:sz w:val="28"/>
          <w:szCs w:val="28"/>
        </w:rPr>
        <w:t>депутатов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Законодательного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Собрания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Ростовской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области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седьмого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созыва</w:t>
      </w:r>
      <w:proofErr w:type="gramEnd"/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сентября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2023</w:t>
      </w:r>
      <w:r>
        <w:rPr>
          <w:b/>
          <w:sz w:val="28"/>
          <w:szCs w:val="28"/>
        </w:rPr>
        <w:t xml:space="preserve"> </w:t>
      </w:r>
      <w:r w:rsidRPr="00647AA1">
        <w:rPr>
          <w:b/>
          <w:sz w:val="28"/>
          <w:szCs w:val="28"/>
        </w:rPr>
        <w:t>года</w:t>
      </w:r>
    </w:p>
    <w:p w:rsidR="00AD0004" w:rsidRPr="002C3223" w:rsidRDefault="00AD0004" w:rsidP="00AD0004">
      <w:pPr>
        <w:pStyle w:val="a3"/>
        <w:widowControl w:val="0"/>
        <w:rPr>
          <w:bCs/>
          <w:sz w:val="28"/>
          <w:szCs w:val="28"/>
        </w:rPr>
      </w:pPr>
    </w:p>
    <w:p w:rsidR="00AD0004" w:rsidRDefault="00AD0004" w:rsidP="00AD0004">
      <w:pPr>
        <w:spacing w:after="240"/>
        <w:ind w:right="51" w:firstLine="709"/>
        <w:jc w:val="both"/>
      </w:pPr>
      <w:r>
        <w:rPr>
          <w:sz w:val="28"/>
          <w:szCs w:val="28"/>
        </w:rPr>
        <w:t xml:space="preserve">Коротков Олег Александрович </w:t>
      </w:r>
      <w:r w:rsidRPr="002C443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член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правом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решающего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голоса</w:t>
      </w:r>
      <w:r>
        <w:rPr>
          <w:sz w:val="28"/>
          <w:szCs w:val="28"/>
        </w:rPr>
        <w:t>;</w:t>
      </w:r>
    </w:p>
    <w:p w:rsidR="00AD0004" w:rsidRPr="002C4436" w:rsidRDefault="00AD0004" w:rsidP="00AD0004">
      <w:pPr>
        <w:spacing w:after="240"/>
        <w:ind w:right="51" w:firstLine="709"/>
        <w:jc w:val="both"/>
        <w:rPr>
          <w:sz w:val="28"/>
          <w:szCs w:val="28"/>
        </w:rPr>
      </w:pPr>
      <w:r w:rsidRPr="002C4436">
        <w:rPr>
          <w:sz w:val="28"/>
          <w:szCs w:val="28"/>
        </w:rPr>
        <w:t>Облачков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Валерий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Николаевич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заместитель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председателя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области;</w:t>
      </w:r>
    </w:p>
    <w:p w:rsidR="00AD0004" w:rsidRPr="002C4436" w:rsidRDefault="00AD0004" w:rsidP="00AD0004">
      <w:pPr>
        <w:spacing w:after="240"/>
        <w:ind w:right="51" w:firstLine="709"/>
        <w:jc w:val="both"/>
        <w:rPr>
          <w:sz w:val="28"/>
          <w:szCs w:val="28"/>
        </w:rPr>
      </w:pPr>
      <w:r w:rsidRPr="002C4436">
        <w:rPr>
          <w:sz w:val="28"/>
          <w:szCs w:val="28"/>
        </w:rPr>
        <w:t>Осадчая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Ирина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Викторовна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член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правом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решающего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голоса;</w:t>
      </w:r>
    </w:p>
    <w:p w:rsidR="00AD0004" w:rsidRPr="002C4436" w:rsidRDefault="00AD0004" w:rsidP="00AD0004">
      <w:pPr>
        <w:spacing w:after="240"/>
        <w:ind w:right="51" w:firstLine="709"/>
        <w:jc w:val="both"/>
        <w:rPr>
          <w:sz w:val="28"/>
          <w:szCs w:val="28"/>
        </w:rPr>
      </w:pPr>
      <w:r w:rsidRPr="002C4436">
        <w:rPr>
          <w:sz w:val="28"/>
          <w:szCs w:val="28"/>
        </w:rPr>
        <w:t>Прилука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Денис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Алексеевич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член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Территориальной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избирательной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Орловского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района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Ростовской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области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с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правом</w:t>
      </w:r>
      <w:r>
        <w:rPr>
          <w:sz w:val="28"/>
          <w:szCs w:val="28"/>
        </w:rPr>
        <w:t xml:space="preserve"> </w:t>
      </w:r>
      <w:r w:rsidRPr="002C4436">
        <w:rPr>
          <w:sz w:val="28"/>
          <w:szCs w:val="28"/>
        </w:rPr>
        <w:t>решающего</w:t>
      </w:r>
      <w:r>
        <w:rPr>
          <w:sz w:val="28"/>
          <w:szCs w:val="28"/>
        </w:rPr>
        <w:t xml:space="preserve"> голоса.</w:t>
      </w:r>
    </w:p>
    <w:p w:rsidR="002B04EF" w:rsidRDefault="00AD0004"/>
    <w:sectPr w:rsidR="002B04EF" w:rsidSect="009B4E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11162"/>
    <w:rsid w:val="000366E4"/>
    <w:rsid w:val="000E2C97"/>
    <w:rsid w:val="00117B59"/>
    <w:rsid w:val="0030732F"/>
    <w:rsid w:val="005F5E96"/>
    <w:rsid w:val="008F43E4"/>
    <w:rsid w:val="009B4E18"/>
    <w:rsid w:val="00AD0004"/>
    <w:rsid w:val="00B449FE"/>
    <w:rsid w:val="00D111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0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000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D000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rsid w:val="00AD0004"/>
    <w:pPr>
      <w:spacing w:after="120"/>
    </w:pPr>
  </w:style>
  <w:style w:type="character" w:customStyle="1" w:styleId="a4">
    <w:name w:val="Основной текст Знак"/>
    <w:basedOn w:val="a0"/>
    <w:link w:val="a3"/>
    <w:rsid w:val="00AD000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AD0004"/>
    <w:pPr>
      <w:spacing w:after="120" w:line="480" w:lineRule="auto"/>
      <w:ind w:left="283" w:firstLine="72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AD000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Стоянова</dc:creator>
  <cp:lastModifiedBy>Стоянова</cp:lastModifiedBy>
  <cp:revision>2</cp:revision>
  <dcterms:created xsi:type="dcterms:W3CDTF">2023-06-15T05:11:00Z</dcterms:created>
  <dcterms:modified xsi:type="dcterms:W3CDTF">2023-06-15T05:11:00Z</dcterms:modified>
</cp:coreProperties>
</file>