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D92" w:rsidRPr="005D2ECB" w:rsidRDefault="00FE7D92" w:rsidP="00FE7D92">
      <w:pPr>
        <w:ind w:left="5387"/>
        <w:jc w:val="center"/>
        <w:rPr>
          <w:sz w:val="28"/>
          <w:szCs w:val="28"/>
          <w:lang w:eastAsia="en-US"/>
        </w:rPr>
      </w:pPr>
      <w:r w:rsidRPr="005D2ECB">
        <w:rPr>
          <w:sz w:val="28"/>
          <w:szCs w:val="28"/>
          <w:lang w:eastAsia="en-US"/>
        </w:rPr>
        <w:t>УТВЕРЖДЕНО</w:t>
      </w:r>
    </w:p>
    <w:p w:rsidR="00FE7D92" w:rsidRPr="005D2ECB" w:rsidRDefault="00FE7D92" w:rsidP="00FE7D92">
      <w:pPr>
        <w:ind w:left="5387"/>
        <w:jc w:val="center"/>
        <w:rPr>
          <w:sz w:val="28"/>
          <w:szCs w:val="28"/>
          <w:lang w:eastAsia="en-US"/>
        </w:rPr>
      </w:pPr>
      <w:r w:rsidRPr="005D2ECB">
        <w:rPr>
          <w:sz w:val="28"/>
          <w:szCs w:val="28"/>
          <w:lang w:eastAsia="en-US"/>
        </w:rPr>
        <w:t>постановлением</w:t>
      </w:r>
      <w:r>
        <w:rPr>
          <w:sz w:val="28"/>
          <w:szCs w:val="28"/>
          <w:lang w:eastAsia="en-US"/>
        </w:rPr>
        <w:t xml:space="preserve"> </w:t>
      </w:r>
      <w:r w:rsidRPr="005D2ECB">
        <w:rPr>
          <w:sz w:val="28"/>
          <w:szCs w:val="28"/>
          <w:lang w:eastAsia="en-US"/>
        </w:rPr>
        <w:t>Территориальной</w:t>
      </w:r>
      <w:r>
        <w:rPr>
          <w:sz w:val="28"/>
          <w:szCs w:val="28"/>
          <w:lang w:eastAsia="en-US"/>
        </w:rPr>
        <w:t xml:space="preserve"> </w:t>
      </w:r>
      <w:r w:rsidRPr="005D2ECB">
        <w:rPr>
          <w:sz w:val="28"/>
          <w:szCs w:val="28"/>
          <w:lang w:eastAsia="en-US"/>
        </w:rPr>
        <w:t>избирательной</w:t>
      </w:r>
      <w:r>
        <w:rPr>
          <w:sz w:val="28"/>
          <w:szCs w:val="28"/>
          <w:lang w:eastAsia="en-US"/>
        </w:rPr>
        <w:t xml:space="preserve"> </w:t>
      </w:r>
      <w:r w:rsidRPr="005D2ECB">
        <w:rPr>
          <w:sz w:val="28"/>
          <w:szCs w:val="28"/>
          <w:lang w:eastAsia="en-US"/>
        </w:rPr>
        <w:t>комиссии</w:t>
      </w:r>
      <w:r>
        <w:rPr>
          <w:sz w:val="28"/>
          <w:szCs w:val="28"/>
          <w:lang w:eastAsia="en-US"/>
        </w:rPr>
        <w:t xml:space="preserve"> Орловского района Ростовской области</w:t>
      </w:r>
    </w:p>
    <w:p w:rsidR="00FE7D92" w:rsidRPr="005D2ECB" w:rsidRDefault="00FE7D92" w:rsidP="00FE7D92">
      <w:pPr>
        <w:ind w:left="5387"/>
        <w:jc w:val="center"/>
        <w:rPr>
          <w:sz w:val="28"/>
          <w:szCs w:val="28"/>
        </w:rPr>
      </w:pPr>
      <w:r w:rsidRPr="005D2ECB">
        <w:rPr>
          <w:sz w:val="28"/>
          <w:szCs w:val="28"/>
          <w:lang w:eastAsia="en-US"/>
        </w:rPr>
        <w:t>от</w:t>
      </w:r>
      <w:r>
        <w:rPr>
          <w:sz w:val="28"/>
          <w:szCs w:val="28"/>
          <w:lang w:eastAsia="en-US"/>
        </w:rPr>
        <w:t xml:space="preserve"> 23.06.</w:t>
      </w:r>
      <w:r w:rsidRPr="005D2ECB">
        <w:rPr>
          <w:sz w:val="28"/>
          <w:szCs w:val="28"/>
          <w:lang w:eastAsia="en-US"/>
        </w:rPr>
        <w:t>202</w:t>
      </w:r>
      <w:r>
        <w:rPr>
          <w:sz w:val="28"/>
          <w:szCs w:val="28"/>
          <w:lang w:eastAsia="en-US"/>
        </w:rPr>
        <w:t xml:space="preserve">3 </w:t>
      </w:r>
      <w:r w:rsidRPr="005D2ECB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5D2ECB">
        <w:rPr>
          <w:sz w:val="28"/>
          <w:szCs w:val="28"/>
          <w:lang w:eastAsia="en-US"/>
        </w:rPr>
        <w:t>№</w:t>
      </w:r>
      <w:r>
        <w:rPr>
          <w:sz w:val="28"/>
          <w:szCs w:val="28"/>
          <w:lang w:eastAsia="en-US"/>
        </w:rPr>
        <w:t xml:space="preserve"> 56-2</w:t>
      </w:r>
    </w:p>
    <w:p w:rsidR="00FE7D92" w:rsidRDefault="00FE7D92" w:rsidP="00FE7D92">
      <w:pPr>
        <w:ind w:left="5387"/>
        <w:jc w:val="center"/>
        <w:rPr>
          <w:sz w:val="28"/>
          <w:szCs w:val="28"/>
        </w:rPr>
      </w:pPr>
    </w:p>
    <w:p w:rsidR="00FE7D92" w:rsidRDefault="00FE7D92" w:rsidP="00FE7D92">
      <w:pPr>
        <w:ind w:left="5387"/>
        <w:jc w:val="center"/>
        <w:rPr>
          <w:sz w:val="28"/>
          <w:szCs w:val="28"/>
        </w:rPr>
      </w:pPr>
    </w:p>
    <w:p w:rsidR="00FE7D92" w:rsidRPr="004159F3" w:rsidRDefault="00FE7D92" w:rsidP="00FE7D92">
      <w:pPr>
        <w:keepNext/>
        <w:keepLines/>
        <w:tabs>
          <w:tab w:val="left" w:pos="675"/>
          <w:tab w:val="center" w:pos="4677"/>
        </w:tabs>
        <w:jc w:val="center"/>
        <w:outlineLvl w:val="5"/>
        <w:rPr>
          <w:b/>
          <w:iCs/>
          <w:sz w:val="28"/>
          <w:szCs w:val="28"/>
        </w:rPr>
      </w:pPr>
      <w:r w:rsidRPr="004159F3">
        <w:rPr>
          <w:b/>
          <w:iCs/>
          <w:sz w:val="28"/>
          <w:szCs w:val="28"/>
        </w:rPr>
        <w:t>ПОЛОЖЕНИЕ</w:t>
      </w:r>
    </w:p>
    <w:p w:rsidR="00FE7D92" w:rsidRPr="004159F3" w:rsidRDefault="00FE7D92" w:rsidP="00FE7D92">
      <w:pPr>
        <w:jc w:val="center"/>
        <w:rPr>
          <w:bCs/>
          <w:sz w:val="28"/>
          <w:szCs w:val="28"/>
        </w:rPr>
      </w:pPr>
      <w:r w:rsidRPr="004159F3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Рабочей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группе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Территориальной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избирательной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комиссии</w:t>
      </w:r>
      <w:r>
        <w:rPr>
          <w:b/>
          <w:bCs/>
          <w:sz w:val="28"/>
          <w:szCs w:val="28"/>
        </w:rPr>
        <w:t xml:space="preserve"> Орловского района </w:t>
      </w:r>
      <w:r w:rsidRPr="004159F3">
        <w:rPr>
          <w:b/>
          <w:bCs/>
          <w:sz w:val="28"/>
          <w:szCs w:val="28"/>
        </w:rPr>
        <w:t>Ростовской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области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по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информ</w:t>
      </w:r>
      <w:bookmarkStart w:id="0" w:name="_GoBack"/>
      <w:bookmarkEnd w:id="0"/>
      <w:r w:rsidRPr="004159F3">
        <w:rPr>
          <w:b/>
          <w:bCs/>
          <w:sz w:val="28"/>
          <w:szCs w:val="28"/>
        </w:rPr>
        <w:t>ационным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спорам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br/>
      </w:r>
      <w:r w:rsidRPr="004159F3">
        <w:rPr>
          <w:b/>
          <w:bCs/>
          <w:sz w:val="28"/>
          <w:szCs w:val="28"/>
        </w:rPr>
        <w:t>и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иным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вопросам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информационного</w:t>
      </w:r>
      <w:r>
        <w:rPr>
          <w:b/>
          <w:bCs/>
          <w:sz w:val="28"/>
          <w:szCs w:val="28"/>
        </w:rPr>
        <w:t xml:space="preserve"> </w:t>
      </w:r>
      <w:proofErr w:type="gramStart"/>
      <w:r w:rsidRPr="004159F3">
        <w:rPr>
          <w:b/>
          <w:bCs/>
          <w:sz w:val="28"/>
          <w:szCs w:val="28"/>
        </w:rPr>
        <w:t>обеспечения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выборов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депутатов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Законодательного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Собрания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Ростовской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области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седьмого</w:t>
      </w:r>
      <w:r>
        <w:rPr>
          <w:b/>
          <w:bCs/>
          <w:sz w:val="28"/>
          <w:szCs w:val="28"/>
        </w:rPr>
        <w:t xml:space="preserve"> </w:t>
      </w:r>
      <w:r w:rsidRPr="004159F3">
        <w:rPr>
          <w:b/>
          <w:bCs/>
          <w:sz w:val="28"/>
          <w:szCs w:val="28"/>
        </w:rPr>
        <w:t>созыва</w:t>
      </w:r>
      <w:proofErr w:type="gramEnd"/>
    </w:p>
    <w:p w:rsidR="00FE7D92" w:rsidRPr="004159F3" w:rsidRDefault="00FE7D92" w:rsidP="00FE7D92">
      <w:pPr>
        <w:spacing w:line="360" w:lineRule="auto"/>
        <w:ind w:firstLine="709"/>
        <w:jc w:val="both"/>
        <w:rPr>
          <w:bCs/>
          <w:sz w:val="28"/>
          <w:szCs w:val="28"/>
        </w:rPr>
      </w:pPr>
    </w:p>
    <w:p w:rsidR="00FE7D92" w:rsidRPr="004159F3" w:rsidRDefault="00FE7D92" w:rsidP="00FE7D92">
      <w:pPr>
        <w:spacing w:line="276" w:lineRule="auto"/>
        <w:ind w:firstLine="709"/>
        <w:jc w:val="both"/>
        <w:rPr>
          <w:bCs/>
          <w:sz w:val="28"/>
          <w:szCs w:val="28"/>
        </w:rPr>
      </w:pPr>
      <w:r w:rsidRPr="004159F3">
        <w:rPr>
          <w:bCs/>
          <w:sz w:val="28"/>
          <w:szCs w:val="28"/>
        </w:rPr>
        <w:t>1.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Настоящее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Положение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определяет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порядок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и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формы</w:t>
      </w:r>
      <w:r>
        <w:rPr>
          <w:bCs/>
          <w:sz w:val="28"/>
          <w:szCs w:val="28"/>
        </w:rPr>
        <w:t xml:space="preserve"> </w:t>
      </w:r>
      <w:proofErr w:type="gramStart"/>
      <w:r w:rsidRPr="004159F3">
        <w:rPr>
          <w:bCs/>
          <w:sz w:val="28"/>
          <w:szCs w:val="28"/>
        </w:rPr>
        <w:t>деятельности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Рабочей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группы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Территориальной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избирательной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комиссии</w:t>
      </w:r>
      <w:r>
        <w:rPr>
          <w:bCs/>
          <w:sz w:val="28"/>
          <w:szCs w:val="28"/>
        </w:rPr>
        <w:t xml:space="preserve"> Орловского района </w:t>
      </w:r>
      <w:r w:rsidRPr="004159F3">
        <w:rPr>
          <w:bCs/>
          <w:sz w:val="28"/>
          <w:szCs w:val="28"/>
        </w:rPr>
        <w:t>Ростовской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области</w:t>
      </w:r>
      <w:proofErr w:type="gramEnd"/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по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информационным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спорам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и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иным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вопросам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информационного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обеспечения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выборов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депутатов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Законодательного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Собрания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Ростовской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области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седьмого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созыва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(далее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–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Рабочая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группа).</w:t>
      </w:r>
    </w:p>
    <w:p w:rsidR="00FE7D92" w:rsidRPr="004159F3" w:rsidRDefault="00FE7D92" w:rsidP="00FE7D92">
      <w:pPr>
        <w:tabs>
          <w:tab w:val="left" w:pos="1134"/>
        </w:tabs>
        <w:spacing w:line="276" w:lineRule="auto"/>
        <w:ind w:firstLine="709"/>
        <w:jc w:val="both"/>
        <w:rPr>
          <w:bCs/>
          <w:sz w:val="28"/>
          <w:szCs w:val="28"/>
        </w:rPr>
      </w:pPr>
      <w:r w:rsidRPr="004159F3">
        <w:rPr>
          <w:bCs/>
          <w:sz w:val="28"/>
          <w:szCs w:val="28"/>
        </w:rPr>
        <w:t>Рабочая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группа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образуется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из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числа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членов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Территориальной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избирательной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комиссии</w:t>
      </w:r>
      <w:r>
        <w:rPr>
          <w:bCs/>
          <w:sz w:val="28"/>
          <w:szCs w:val="28"/>
        </w:rPr>
        <w:t xml:space="preserve"> Орловского района </w:t>
      </w:r>
      <w:r w:rsidRPr="004159F3">
        <w:rPr>
          <w:bCs/>
          <w:sz w:val="28"/>
          <w:szCs w:val="28"/>
        </w:rPr>
        <w:t>Ростовской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области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(далее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–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ТИК),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представителей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государственных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органов,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общественных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объединений,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организаций,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осуществляющих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выпуск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средств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массовой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информации,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иных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организаций,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ученых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и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специалистов.</w:t>
      </w:r>
    </w:p>
    <w:p w:rsidR="00FE7D92" w:rsidRPr="004159F3" w:rsidRDefault="00FE7D92" w:rsidP="00FE7D92">
      <w:pPr>
        <w:tabs>
          <w:tab w:val="left" w:pos="1134"/>
        </w:tabs>
        <w:spacing w:line="276" w:lineRule="auto"/>
        <w:ind w:firstLine="709"/>
        <w:jc w:val="both"/>
        <w:rPr>
          <w:bCs/>
          <w:sz w:val="28"/>
          <w:szCs w:val="28"/>
        </w:rPr>
      </w:pPr>
      <w:r w:rsidRPr="004159F3">
        <w:rPr>
          <w:bCs/>
          <w:sz w:val="28"/>
          <w:szCs w:val="28"/>
        </w:rPr>
        <w:t>Состав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Рабочей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группы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утверждается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постановлением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ТИК.</w:t>
      </w:r>
    </w:p>
    <w:p w:rsidR="00FE7D92" w:rsidRPr="004159F3" w:rsidRDefault="00FE7D92" w:rsidP="00FE7D92">
      <w:pPr>
        <w:tabs>
          <w:tab w:val="left" w:pos="1134"/>
          <w:tab w:val="left" w:pos="1418"/>
        </w:tabs>
        <w:spacing w:line="276" w:lineRule="auto"/>
        <w:ind w:left="709"/>
        <w:jc w:val="both"/>
        <w:rPr>
          <w:bCs/>
          <w:sz w:val="28"/>
          <w:szCs w:val="28"/>
        </w:rPr>
      </w:pPr>
      <w:r w:rsidRPr="004159F3">
        <w:rPr>
          <w:bCs/>
          <w:sz w:val="28"/>
          <w:szCs w:val="28"/>
        </w:rPr>
        <w:t>2.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В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компетенцию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Рабочей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группы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входят:</w:t>
      </w:r>
    </w:p>
    <w:p w:rsidR="00FE7D92" w:rsidRPr="004159F3" w:rsidRDefault="00FE7D92" w:rsidP="00FE7D92">
      <w:pPr>
        <w:spacing w:line="276" w:lineRule="auto"/>
        <w:ind w:firstLine="709"/>
        <w:jc w:val="both"/>
        <w:rPr>
          <w:sz w:val="28"/>
          <w:szCs w:val="28"/>
        </w:rPr>
      </w:pPr>
      <w:r w:rsidRPr="004159F3">
        <w:rPr>
          <w:sz w:val="28"/>
          <w:szCs w:val="28"/>
        </w:rPr>
        <w:t>сбор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систематизация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экземпляров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печатных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предвыборных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агитационных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материалов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копий,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экземпляров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копий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аудиовизуальных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предвыборных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агитационных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материалов,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фотографий,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экземпляров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копий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предвыборных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агитационных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материалов,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br/>
        <w:t>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электронных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образов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предвыборных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агитационных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материалов,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представленных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ТИК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порядке,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установленном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федеральным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областным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законодательством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выборах;</w:t>
      </w:r>
    </w:p>
    <w:p w:rsidR="00FE7D92" w:rsidRPr="004159F3" w:rsidRDefault="00FE7D92" w:rsidP="00FE7D92">
      <w:pPr>
        <w:spacing w:line="276" w:lineRule="auto"/>
        <w:ind w:firstLine="709"/>
        <w:jc w:val="both"/>
        <w:rPr>
          <w:sz w:val="28"/>
          <w:szCs w:val="28"/>
        </w:rPr>
      </w:pPr>
      <w:r w:rsidRPr="004159F3">
        <w:rPr>
          <w:sz w:val="28"/>
          <w:szCs w:val="28"/>
        </w:rPr>
        <w:t>сбор,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систематизация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размещение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сайте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соответствующей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окружной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в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информационно-телекоммуникационной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сети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«Интернет»</w:t>
      </w:r>
      <w:r>
        <w:rPr>
          <w:bCs/>
          <w:sz w:val="28"/>
          <w:szCs w:val="28"/>
        </w:rPr>
        <w:t xml:space="preserve"> </w:t>
      </w:r>
      <w:r w:rsidRPr="004159F3">
        <w:rPr>
          <w:sz w:val="28"/>
          <w:szCs w:val="28"/>
        </w:rPr>
        <w:t>информации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фактах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предоставления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помещений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избирательным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объединениям,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зарегистрированным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кандидатам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пунктами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4,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4</w:t>
      </w:r>
      <w:r w:rsidRPr="004159F3">
        <w:rPr>
          <w:sz w:val="28"/>
          <w:szCs w:val="28"/>
          <w:vertAlign w:val="superscript"/>
        </w:rPr>
        <w:t>1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статьи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53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Федерального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закона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02.06.2002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67-ФЗ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«Об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гарантиях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lastRenderedPageBreak/>
        <w:t>избирательных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прав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права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референдуме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граждан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Федерации»;</w:t>
      </w:r>
    </w:p>
    <w:p w:rsidR="00FE7D92" w:rsidRPr="004159F3" w:rsidRDefault="00FE7D92" w:rsidP="00FE7D92">
      <w:pPr>
        <w:spacing w:line="276" w:lineRule="auto"/>
        <w:ind w:firstLine="709"/>
        <w:jc w:val="both"/>
        <w:rPr>
          <w:sz w:val="28"/>
          <w:szCs w:val="28"/>
        </w:rPr>
      </w:pPr>
      <w:r w:rsidRPr="004159F3">
        <w:rPr>
          <w:sz w:val="28"/>
          <w:szCs w:val="28"/>
        </w:rPr>
        <w:t>передача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ввода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задачу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«Агитация»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ГАС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«Выборы»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сведений,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предусмотренных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Регламентом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Государственной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автоматизированной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Федерации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«Выборы»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proofErr w:type="gramStart"/>
      <w:r w:rsidRPr="004159F3"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</w:t>
      </w:r>
      <w:proofErr w:type="gramEnd"/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соблюдением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установленного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порядка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предвыборной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агитации,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утвержденным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постановлением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Центральной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Федерации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14.02.2013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161/1192-6;</w:t>
      </w:r>
    </w:p>
    <w:p w:rsidR="00FE7D92" w:rsidRPr="004159F3" w:rsidRDefault="00FE7D92" w:rsidP="00FE7D92">
      <w:pPr>
        <w:spacing w:line="276" w:lineRule="auto"/>
        <w:ind w:firstLine="709"/>
        <w:jc w:val="both"/>
        <w:rPr>
          <w:sz w:val="28"/>
          <w:szCs w:val="28"/>
        </w:rPr>
      </w:pPr>
      <w:proofErr w:type="gramStart"/>
      <w:r w:rsidRPr="004159F3">
        <w:rPr>
          <w:sz w:val="28"/>
          <w:szCs w:val="28"/>
        </w:rPr>
        <w:t>рассмотрение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взаимодействии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Контрольно-ревизионной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службой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ТИК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экземпляров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печатных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предвыборных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агитационных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материалов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копий,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экземпляров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копий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аудиовизуальных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предвыборных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агитационных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материалов,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фотографий,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экземпляров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копий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предвыборных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агитационных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материалов,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представленных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ТИК,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порядке,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установленном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федеральным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областным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законодательством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выборах,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4159F3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предмет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соответствия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федеральному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областному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законодательству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4159F3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выборах,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подготовка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соответствующих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заключений;</w:t>
      </w:r>
      <w:proofErr w:type="gramEnd"/>
    </w:p>
    <w:p w:rsidR="00FE7D92" w:rsidRPr="004159F3" w:rsidRDefault="00FE7D92" w:rsidP="00FE7D92">
      <w:pPr>
        <w:spacing w:line="276" w:lineRule="auto"/>
        <w:ind w:firstLine="709"/>
        <w:jc w:val="both"/>
        <w:rPr>
          <w:sz w:val="28"/>
          <w:szCs w:val="28"/>
        </w:rPr>
      </w:pPr>
      <w:r w:rsidRPr="004159F3">
        <w:rPr>
          <w:sz w:val="28"/>
          <w:szCs w:val="28"/>
        </w:rPr>
        <w:t>рассмотрение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вопросов,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касающихся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публикаций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опросов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общественного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мнения,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связанных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выборами</w:t>
      </w:r>
      <w:r>
        <w:rPr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депутатов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Законодательного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Собрания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Ростовской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области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седьмого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созыва</w:t>
      </w:r>
      <w:r w:rsidRPr="004159F3">
        <w:rPr>
          <w:sz w:val="28"/>
          <w:szCs w:val="28"/>
        </w:rPr>
        <w:t>;</w:t>
      </w:r>
    </w:p>
    <w:p w:rsidR="00FE7D92" w:rsidRPr="004159F3" w:rsidRDefault="00FE7D92" w:rsidP="00FE7D92">
      <w:pPr>
        <w:spacing w:line="276" w:lineRule="auto"/>
        <w:ind w:firstLine="709"/>
        <w:jc w:val="both"/>
        <w:rPr>
          <w:sz w:val="28"/>
          <w:szCs w:val="28"/>
        </w:rPr>
      </w:pPr>
      <w:r w:rsidRPr="004159F3">
        <w:rPr>
          <w:sz w:val="28"/>
          <w:szCs w:val="28"/>
        </w:rPr>
        <w:t>предварительное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рассмотрение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обращений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нарушениях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положений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федеральных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законов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12.06.2002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67-ФЗ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«Об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гарантиях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избирательных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прав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права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референдуме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граждан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Федерации»,</w:t>
      </w:r>
      <w:r w:rsidR="00C021A3"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Областного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закона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12.05.2016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525-ЗС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«О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выборах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референдумах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области»,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регулирующих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информирование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избирателей,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проведение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предвыборной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агитации;</w:t>
      </w:r>
    </w:p>
    <w:p w:rsidR="00FE7D92" w:rsidRPr="004159F3" w:rsidRDefault="00FE7D92" w:rsidP="00FE7D92">
      <w:pPr>
        <w:spacing w:line="276" w:lineRule="auto"/>
        <w:ind w:firstLine="709"/>
        <w:jc w:val="both"/>
        <w:rPr>
          <w:sz w:val="28"/>
          <w:szCs w:val="28"/>
        </w:rPr>
      </w:pPr>
      <w:r w:rsidRPr="004159F3">
        <w:rPr>
          <w:sz w:val="28"/>
          <w:szCs w:val="28"/>
        </w:rPr>
        <w:t>подготовка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проектов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представлений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ТИК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пресечении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противоправной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агитационной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привлечении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виновных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лиц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4159F3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ответственности,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установленной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законодательством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Федерации;</w:t>
      </w:r>
    </w:p>
    <w:p w:rsidR="00FE7D92" w:rsidRPr="004159F3" w:rsidRDefault="00FE7D92" w:rsidP="00FE7D92">
      <w:pPr>
        <w:spacing w:line="276" w:lineRule="auto"/>
        <w:ind w:firstLine="709"/>
        <w:jc w:val="both"/>
        <w:rPr>
          <w:sz w:val="28"/>
          <w:szCs w:val="28"/>
        </w:rPr>
      </w:pPr>
      <w:proofErr w:type="gramStart"/>
      <w:r w:rsidRPr="004159F3">
        <w:rPr>
          <w:sz w:val="28"/>
          <w:szCs w:val="28"/>
        </w:rPr>
        <w:t>сбор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систематизация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материалов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нарушениях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федерального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br/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областного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законодательства,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регулирующего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порядок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информирования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избирателей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предвыборной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агитации,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допущенных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избирательными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объединениями,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кандидатами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депутаты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Законодательного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Собрания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области,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организациями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телерадиовещания,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редакциями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периодических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печатных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изданий,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редакциями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сетевых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изданий,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иными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лицами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ходе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кампании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выборам</w:t>
      </w:r>
      <w:r w:rsidR="00696F96">
        <w:rPr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депутатов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Законодательного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Собрания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Ростовской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области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седьмого</w:t>
      </w:r>
      <w:r>
        <w:rPr>
          <w:bCs/>
          <w:sz w:val="28"/>
          <w:szCs w:val="28"/>
        </w:rPr>
        <w:t xml:space="preserve"> </w:t>
      </w:r>
      <w:r w:rsidRPr="004159F3">
        <w:rPr>
          <w:bCs/>
          <w:sz w:val="28"/>
          <w:szCs w:val="28"/>
        </w:rPr>
        <w:t>созыва</w:t>
      </w:r>
      <w:r w:rsidRPr="004159F3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подготовка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принятие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соответствующих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заключений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(решений)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группы;</w:t>
      </w:r>
      <w:proofErr w:type="gramEnd"/>
    </w:p>
    <w:p w:rsidR="00FE7D92" w:rsidRPr="004159F3" w:rsidRDefault="00FE7D92" w:rsidP="00FE7D92">
      <w:pPr>
        <w:spacing w:line="276" w:lineRule="auto"/>
        <w:ind w:firstLine="709"/>
        <w:jc w:val="both"/>
        <w:rPr>
          <w:sz w:val="28"/>
          <w:szCs w:val="28"/>
        </w:rPr>
      </w:pPr>
      <w:r w:rsidRPr="004159F3">
        <w:rPr>
          <w:sz w:val="28"/>
          <w:szCs w:val="28"/>
        </w:rPr>
        <w:lastRenderedPageBreak/>
        <w:t>рассмотрение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полученных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ТИК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государственных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органов,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государственных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учреждений,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должностных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лиц,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органов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местного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самоуправления,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организаций,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числе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организаций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телерадиовещания,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редакций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периодических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печатных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изданий,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редакций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сетевых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изданий,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общественных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объединений,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должностных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лиц,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сведений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материалов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4159F3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вопросам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компетенции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группы;</w:t>
      </w:r>
    </w:p>
    <w:p w:rsidR="00FE7D92" w:rsidRPr="004159F3" w:rsidRDefault="00FE7D92" w:rsidP="00FE7D92">
      <w:pPr>
        <w:spacing w:line="276" w:lineRule="auto"/>
        <w:ind w:firstLine="709"/>
        <w:jc w:val="both"/>
        <w:rPr>
          <w:sz w:val="28"/>
          <w:szCs w:val="28"/>
        </w:rPr>
      </w:pPr>
      <w:r w:rsidRPr="004159F3">
        <w:rPr>
          <w:sz w:val="28"/>
          <w:szCs w:val="28"/>
        </w:rPr>
        <w:t>иные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вопросы,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связанные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нарушением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законодательства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Федерации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выборах.</w:t>
      </w:r>
    </w:p>
    <w:p w:rsidR="00FE7D92" w:rsidRPr="004159F3" w:rsidRDefault="00FE7D92" w:rsidP="00FE7D92">
      <w:pPr>
        <w:tabs>
          <w:tab w:val="left" w:pos="709"/>
          <w:tab w:val="left" w:pos="851"/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4159F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Рабочая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группа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своей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руководствуется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Конституцией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Федерации,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федеральными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областными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законами,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иными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нормативными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правовыми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актами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Федерации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области,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нормативными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актами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Центральной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Федерации,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области,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br/>
        <w:t>а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настоящим</w:t>
      </w:r>
      <w:r>
        <w:rPr>
          <w:sz w:val="28"/>
          <w:szCs w:val="28"/>
        </w:rPr>
        <w:t xml:space="preserve"> </w:t>
      </w:r>
      <w:r w:rsidRPr="004159F3">
        <w:rPr>
          <w:sz w:val="28"/>
          <w:szCs w:val="28"/>
        </w:rPr>
        <w:t>Положением.</w:t>
      </w:r>
    </w:p>
    <w:p w:rsidR="00FE7D92" w:rsidRPr="004159F3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9F3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Заседание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созывает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br/>
        <w:t>(в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отсутствия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заместитель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руководителя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группы).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Заседание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созывается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необходимости.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Деятельность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коллегиально.</w:t>
      </w:r>
    </w:p>
    <w:p w:rsidR="00FE7D92" w:rsidRPr="004159F3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9F3">
        <w:rPr>
          <w:rFonts w:ascii="Times New Roman" w:hAnsi="Times New Roman" w:cs="Times New Roman"/>
          <w:sz w:val="28"/>
          <w:szCs w:val="28"/>
        </w:rPr>
        <w:t>Заседание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правомочным,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если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нем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присутствует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половины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установленного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числа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членов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группы.</w:t>
      </w:r>
    </w:p>
    <w:p w:rsidR="00FE7D92" w:rsidRPr="004159F3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9F3">
        <w:rPr>
          <w:rFonts w:ascii="Times New Roman" w:hAnsi="Times New Roman" w:cs="Times New Roman"/>
          <w:sz w:val="28"/>
          <w:szCs w:val="28"/>
        </w:rPr>
        <w:t>Деятельность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открытого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обсуждения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вопросов,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относящихся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компетенции.</w:t>
      </w:r>
    </w:p>
    <w:p w:rsidR="00FE7D92" w:rsidRPr="004159F3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9F3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заседаниях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вправе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присутствовать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4159F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высказывать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свое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мнение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члены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Избирательной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комиссии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Ростовской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области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правом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решающего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голоса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работники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аппарата,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члены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ТИК,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4159F3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являющиеся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членами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группы.</w:t>
      </w:r>
    </w:p>
    <w:p w:rsidR="00FE7D92" w:rsidRPr="004159F3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9F3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заседании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вправе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принимать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участие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заявители,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лица,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чьи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(чье)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действия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(бездействие)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явились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(явилось)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основанием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вынесения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вопроса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рассмотрение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группы,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лица,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уполномоченные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представлять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интересы,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иные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заинтересованные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лица.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Полномочия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представителя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заявителя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иных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заинтересованных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лиц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быть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оформлены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установленном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законом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порядке.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рассмотрения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выносимых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заседание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вопросов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приглашаться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представители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избирательных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комиссий,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организаций,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осуществляющих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выпуск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средств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массовой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информации,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органов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государственной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власти,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иных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государственных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органов,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органов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местного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самоуправления,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специалисты,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эксперты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иные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лица.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Список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указанных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лиц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lastRenderedPageBreak/>
        <w:t>составляется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подписывается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руководителем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либо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заместителем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накануне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очередного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заседания.</w:t>
      </w:r>
    </w:p>
    <w:p w:rsidR="00FE7D92" w:rsidRPr="001628AC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9F3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9F3">
        <w:rPr>
          <w:rFonts w:ascii="Times New Roman" w:hAnsi="Times New Roman" w:cs="Times New Roman"/>
          <w:sz w:val="28"/>
          <w:szCs w:val="28"/>
        </w:rPr>
        <w:t>времени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месте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извещаются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члены</w:t>
      </w:r>
      <w:r>
        <w:rPr>
          <w:rFonts w:ascii="Times New Roman" w:hAnsi="Times New Roman" w:cs="Times New Roman"/>
          <w:sz w:val="28"/>
          <w:szCs w:val="28"/>
        </w:rPr>
        <w:t xml:space="preserve"> ТИК</w:t>
      </w:r>
      <w:r w:rsidRPr="001628AC">
        <w:rPr>
          <w:rFonts w:ascii="Times New Roman" w:hAnsi="Times New Roman" w:cs="Times New Roman"/>
          <w:sz w:val="28"/>
          <w:szCs w:val="28"/>
        </w:rPr>
        <w:t>.</w:t>
      </w:r>
    </w:p>
    <w:p w:rsidR="00FE7D92" w:rsidRPr="001628AC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8AC">
        <w:rPr>
          <w:rFonts w:ascii="Times New Roman" w:hAnsi="Times New Roman" w:cs="Times New Roman"/>
          <w:sz w:val="28"/>
          <w:szCs w:val="28"/>
        </w:rPr>
        <w:t>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поручения,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касающиеся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материалов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оповещения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членов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приглашенных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лиц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времени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месте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организует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делопроизводство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председательствует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заседаниях.</w:t>
      </w:r>
    </w:p>
    <w:p w:rsidR="00FE7D92" w:rsidRPr="001628AC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отсутствие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руководителя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поручению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обязанности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руководителя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исполняет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заместитель,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628AC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отсутствия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уполномоченный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член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числа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членов</w:t>
      </w:r>
      <w:r>
        <w:rPr>
          <w:rFonts w:ascii="Times New Roman" w:hAnsi="Times New Roman" w:cs="Times New Roman"/>
          <w:sz w:val="28"/>
          <w:szCs w:val="28"/>
        </w:rPr>
        <w:t xml:space="preserve"> ТИК</w:t>
      </w:r>
      <w:r w:rsidRPr="001628AC">
        <w:rPr>
          <w:rFonts w:ascii="Times New Roman" w:hAnsi="Times New Roman" w:cs="Times New Roman"/>
          <w:sz w:val="28"/>
          <w:szCs w:val="28"/>
        </w:rPr>
        <w:t>.</w:t>
      </w:r>
    </w:p>
    <w:p w:rsidR="00FE7D92" w:rsidRPr="001628AC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8AC">
        <w:rPr>
          <w:rFonts w:ascii="Times New Roman" w:hAnsi="Times New Roman" w:cs="Times New Roman"/>
          <w:sz w:val="28"/>
          <w:szCs w:val="28"/>
        </w:rPr>
        <w:t>Продолжительность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выступлений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устанавливается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председательствующим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согласованию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докладчиками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содокладчиками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должна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превышать: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доклада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десяти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минут,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содоклада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пяти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минут,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выступлений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трех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минут,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справок,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оглашения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информации,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обращений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двух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минут,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заключительного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слова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докладчика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трех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минут.</w:t>
      </w:r>
    </w:p>
    <w:p w:rsidR="00FE7D92" w:rsidRPr="001628AC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1628AC">
        <w:rPr>
          <w:rFonts w:ascii="Times New Roman" w:hAnsi="Times New Roman" w:cs="Times New Roman"/>
          <w:sz w:val="28"/>
          <w:szCs w:val="28"/>
        </w:rPr>
        <w:t>Поступившие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ТИК </w:t>
      </w:r>
      <w:r w:rsidRPr="001628AC">
        <w:rPr>
          <w:rFonts w:ascii="Times New Roman" w:hAnsi="Times New Roman" w:cs="Times New Roman"/>
          <w:sz w:val="28"/>
          <w:szCs w:val="28"/>
        </w:rPr>
        <w:t>обращения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документы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рассматриваются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поручению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председателя,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отсутствие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заместителя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председателя</w:t>
      </w:r>
      <w:r>
        <w:rPr>
          <w:rFonts w:ascii="Times New Roman" w:hAnsi="Times New Roman" w:cs="Times New Roman"/>
          <w:sz w:val="28"/>
          <w:szCs w:val="28"/>
        </w:rPr>
        <w:t xml:space="preserve"> ТИК</w:t>
      </w:r>
      <w:r w:rsidRPr="001628A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секретаря</w:t>
      </w:r>
      <w:r>
        <w:rPr>
          <w:rFonts w:ascii="Times New Roman" w:hAnsi="Times New Roman" w:cs="Times New Roman"/>
          <w:sz w:val="28"/>
          <w:szCs w:val="28"/>
        </w:rPr>
        <w:t xml:space="preserve"> ТИК</w:t>
      </w:r>
      <w:r w:rsidRPr="001628AC">
        <w:rPr>
          <w:rFonts w:ascii="Times New Roman" w:hAnsi="Times New Roman" w:cs="Times New Roman"/>
          <w:sz w:val="28"/>
          <w:szCs w:val="28"/>
        </w:rPr>
        <w:t>.</w:t>
      </w:r>
    </w:p>
    <w:p w:rsidR="00FE7D92" w:rsidRPr="001628AC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8AC">
        <w:rPr>
          <w:rFonts w:ascii="Times New Roman" w:hAnsi="Times New Roman" w:cs="Times New Roman"/>
          <w:sz w:val="28"/>
          <w:szCs w:val="28"/>
        </w:rPr>
        <w:t>Подготовка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ведется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628AC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поручениями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руководителя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членом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ответственным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подготовку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конкретного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вопроса,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другими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членами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группы,</w:t>
      </w:r>
      <w:r>
        <w:rPr>
          <w:rFonts w:ascii="Times New Roman" w:hAnsi="Times New Roman" w:cs="Times New Roman"/>
          <w:sz w:val="28"/>
          <w:szCs w:val="28"/>
        </w:rPr>
        <w:t xml:space="preserve"> нижестоящими </w:t>
      </w:r>
      <w:r w:rsidRPr="001628AC">
        <w:rPr>
          <w:rFonts w:ascii="Times New Roman" w:hAnsi="Times New Roman" w:cs="Times New Roman"/>
          <w:sz w:val="28"/>
          <w:szCs w:val="28"/>
        </w:rPr>
        <w:t>избирательными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комиссиями,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привлекаемыми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специалистами.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готовятся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документы,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необходимые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рассмотрения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обращений,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документы,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проект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решения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рассматриваемому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обращению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документу,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необходимых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случаях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заключения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специалистов.</w:t>
      </w:r>
    </w:p>
    <w:p w:rsidR="00FE7D92" w:rsidRPr="001628AC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8AC"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Срок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рассмотрения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обращений,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поступающих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определяется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федеральными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законами,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инструкцией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628AC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делопроизводству,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утвержденной</w:t>
      </w:r>
      <w:r>
        <w:rPr>
          <w:rFonts w:ascii="Times New Roman" w:hAnsi="Times New Roman" w:cs="Times New Roman"/>
          <w:sz w:val="28"/>
          <w:szCs w:val="28"/>
        </w:rPr>
        <w:t xml:space="preserve"> ТИК</w:t>
      </w:r>
      <w:r w:rsidRPr="001628AC">
        <w:rPr>
          <w:rFonts w:ascii="Times New Roman" w:hAnsi="Times New Roman" w:cs="Times New Roman"/>
          <w:sz w:val="28"/>
          <w:szCs w:val="28"/>
        </w:rPr>
        <w:t>.</w:t>
      </w:r>
    </w:p>
    <w:p w:rsidR="00FE7D92" w:rsidRPr="001628AC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ведется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протокол,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необходимости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аудиозапись.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Протокол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ведет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секретарь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назначаемый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председательствующим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числ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1628AC">
        <w:rPr>
          <w:rFonts w:ascii="Times New Roman" w:hAnsi="Times New Roman" w:cs="Times New Roman"/>
          <w:sz w:val="28"/>
          <w:szCs w:val="28"/>
        </w:rPr>
        <w:t>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членов.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протоколе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указываются: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дата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повестка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присутствующие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(члены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заинтересованные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стороны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представители,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другие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приглашенные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выступившие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обсуждении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вопросов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lastRenderedPageBreak/>
        <w:t>повестки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дня),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внесенные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предложения,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результаты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голосования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628AC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внесенным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предложениям,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итоговое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решение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результаты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голосования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этому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решению.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Протокол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подписывают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председательствующий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секретарь.</w:t>
      </w:r>
    </w:p>
    <w:p w:rsidR="00FE7D92" w:rsidRPr="001628AC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8AC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результатам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рассмотрения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вопроса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принимается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решение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которое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подписывается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руководителем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секретарем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заседания.</w:t>
      </w:r>
    </w:p>
    <w:p w:rsidR="00FE7D92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8AC">
        <w:rPr>
          <w:rFonts w:ascii="Times New Roman" w:hAnsi="Times New Roman" w:cs="Times New Roman"/>
          <w:sz w:val="28"/>
          <w:szCs w:val="28"/>
        </w:rPr>
        <w:t>Решение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принимается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большинством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голосов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числа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присутствующих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членов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открытым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голосованием.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равенства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голосов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«за»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«против»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голос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председательствующего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</w:t>
      </w:r>
      <w:r>
        <w:rPr>
          <w:rFonts w:ascii="Times New Roman" w:hAnsi="Times New Roman" w:cs="Times New Roman"/>
          <w:sz w:val="28"/>
          <w:szCs w:val="28"/>
        </w:rPr>
        <w:t>бочей группы является решающим.</w:t>
      </w:r>
    </w:p>
    <w:p w:rsidR="00FE7D92" w:rsidRPr="001628AC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8AC">
        <w:rPr>
          <w:rFonts w:ascii="Times New Roman" w:hAnsi="Times New Roman" w:cs="Times New Roman"/>
          <w:sz w:val="28"/>
          <w:szCs w:val="28"/>
        </w:rPr>
        <w:t>Член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участия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голосовании,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если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предметом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рассмотрения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обращение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связи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628AC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действием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(бездействием)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организации,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осуществляющей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выпуск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средств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массовой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информации,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представителем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которой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является.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указанный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член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учитывается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определении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установленного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числа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членов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числа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присутствующих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членов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группы.</w:t>
      </w:r>
    </w:p>
    <w:p w:rsidR="00FE7D92" w:rsidRPr="001628AC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8AC"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Решение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необходимости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соответствующий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проект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постановления</w:t>
      </w:r>
      <w:r>
        <w:rPr>
          <w:rFonts w:ascii="Times New Roman" w:hAnsi="Times New Roman" w:cs="Times New Roman"/>
          <w:sz w:val="28"/>
          <w:szCs w:val="28"/>
        </w:rPr>
        <w:t xml:space="preserve"> ТИК, </w:t>
      </w:r>
      <w:r w:rsidRPr="001628AC">
        <w:rPr>
          <w:rFonts w:ascii="Times New Roman" w:hAnsi="Times New Roman" w:cs="Times New Roman"/>
          <w:sz w:val="28"/>
          <w:szCs w:val="28"/>
        </w:rPr>
        <w:t>выносятся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заседание</w:t>
      </w:r>
      <w:r>
        <w:rPr>
          <w:rFonts w:ascii="Times New Roman" w:hAnsi="Times New Roman" w:cs="Times New Roman"/>
          <w:sz w:val="28"/>
          <w:szCs w:val="28"/>
        </w:rPr>
        <w:t xml:space="preserve"> ТИК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установленном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порядке.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докладом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этому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вопросу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выступает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поручению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заместитель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руководителя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либо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член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Рабочей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член</w:t>
      </w:r>
      <w:r>
        <w:rPr>
          <w:rFonts w:ascii="Times New Roman" w:hAnsi="Times New Roman" w:cs="Times New Roman"/>
          <w:sz w:val="28"/>
          <w:szCs w:val="28"/>
        </w:rPr>
        <w:t xml:space="preserve"> ТИК</w:t>
      </w:r>
      <w:r w:rsidRPr="001628AC">
        <w:rPr>
          <w:rFonts w:ascii="Times New Roman" w:hAnsi="Times New Roman" w:cs="Times New Roman"/>
          <w:sz w:val="28"/>
          <w:szCs w:val="28"/>
        </w:rPr>
        <w:t>.</w:t>
      </w:r>
    </w:p>
    <w:p w:rsidR="00FE7D92" w:rsidRPr="00045B37" w:rsidRDefault="00FE7D92" w:rsidP="00FE7D92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proofErr w:type="gramStart"/>
      <w:r w:rsidRPr="001628AC">
        <w:rPr>
          <w:rFonts w:ascii="Times New Roman" w:hAnsi="Times New Roman" w:cs="Times New Roman"/>
          <w:sz w:val="28"/>
          <w:szCs w:val="28"/>
        </w:rPr>
        <w:t>Обращения,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касающиеся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нарушений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федерального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областного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выборах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ходе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информирования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избирателей,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проведении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предвыборной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агитации,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копии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ответов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эти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обращения,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628AC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обращения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порядке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применения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федерального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областного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ходе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информирования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избирателей,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проведении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предвыборной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агитации,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другие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документы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подлежат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хранению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628A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8AC">
        <w:rPr>
          <w:rFonts w:ascii="Times New Roman" w:hAnsi="Times New Roman" w:cs="Times New Roman"/>
          <w:sz w:val="28"/>
          <w:szCs w:val="28"/>
        </w:rPr>
        <w:t>установленном</w:t>
      </w:r>
      <w:r>
        <w:rPr>
          <w:rFonts w:ascii="Times New Roman" w:hAnsi="Times New Roman" w:cs="Times New Roman"/>
          <w:sz w:val="28"/>
          <w:szCs w:val="28"/>
        </w:rPr>
        <w:t xml:space="preserve"> порядке</w:t>
      </w:r>
      <w:r w:rsidRPr="001628AC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E7D92" w:rsidRPr="000363F8" w:rsidRDefault="00FE7D92" w:rsidP="00FE7D92">
      <w:pPr>
        <w:spacing w:line="276" w:lineRule="auto"/>
        <w:ind w:firstLine="709"/>
        <w:jc w:val="both"/>
        <w:rPr>
          <w:sz w:val="28"/>
          <w:szCs w:val="28"/>
        </w:rPr>
      </w:pPr>
    </w:p>
    <w:p w:rsidR="002B04EF" w:rsidRPr="00FE7D92" w:rsidRDefault="00696F96" w:rsidP="00FE7D92"/>
    <w:sectPr w:rsidR="002B04EF" w:rsidRPr="00FE7D92" w:rsidSect="000272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546E9"/>
    <w:multiLevelType w:val="hybridMultilevel"/>
    <w:tmpl w:val="1E6EB3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E45A8"/>
    <w:multiLevelType w:val="hybridMultilevel"/>
    <w:tmpl w:val="DEEA5DFE"/>
    <w:lvl w:ilvl="0" w:tplc="F40E6D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85D1453"/>
    <w:multiLevelType w:val="hybridMultilevel"/>
    <w:tmpl w:val="02B4EF24"/>
    <w:lvl w:ilvl="0" w:tplc="04190013">
      <w:start w:val="1"/>
      <w:numFmt w:val="upperRoman"/>
      <w:lvlText w:val="%1."/>
      <w:lvlJc w:val="right"/>
      <w:pPr>
        <w:tabs>
          <w:tab w:val="num" w:pos="885"/>
        </w:tabs>
        <w:ind w:left="885" w:hanging="1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8E2183"/>
    <w:multiLevelType w:val="hybridMultilevel"/>
    <w:tmpl w:val="A8D46A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3891170"/>
    <w:multiLevelType w:val="hybridMultilevel"/>
    <w:tmpl w:val="6C8A88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56386"/>
    <w:multiLevelType w:val="hybridMultilevel"/>
    <w:tmpl w:val="C39481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512F70"/>
    <w:multiLevelType w:val="hybridMultilevel"/>
    <w:tmpl w:val="31F88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2A108F"/>
    <w:multiLevelType w:val="hybridMultilevel"/>
    <w:tmpl w:val="4B4E5C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21E0117"/>
    <w:multiLevelType w:val="hybridMultilevel"/>
    <w:tmpl w:val="4FE215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3EE2B65"/>
    <w:multiLevelType w:val="hybridMultilevel"/>
    <w:tmpl w:val="C39481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B712B1"/>
    <w:multiLevelType w:val="hybridMultilevel"/>
    <w:tmpl w:val="6A5E01D2"/>
    <w:lvl w:ilvl="0" w:tplc="0419000F">
      <w:start w:val="1"/>
      <w:numFmt w:val="decimal"/>
      <w:lvlText w:val="%1."/>
      <w:lvlJc w:val="left"/>
      <w:pPr>
        <w:ind w:left="757" w:hanging="360"/>
      </w:p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1">
    <w:nsid w:val="2FC7199E"/>
    <w:multiLevelType w:val="hybridMultilevel"/>
    <w:tmpl w:val="926A73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33D68FA"/>
    <w:multiLevelType w:val="hybridMultilevel"/>
    <w:tmpl w:val="E51A9D88"/>
    <w:lvl w:ilvl="0" w:tplc="0F2414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41B323C"/>
    <w:multiLevelType w:val="hybridMultilevel"/>
    <w:tmpl w:val="55425E5E"/>
    <w:lvl w:ilvl="0" w:tplc="98B020DE">
      <w:start w:val="1"/>
      <w:numFmt w:val="decimal"/>
      <w:lvlText w:val="%1."/>
      <w:lvlJc w:val="left"/>
      <w:pPr>
        <w:tabs>
          <w:tab w:val="num" w:pos="1764"/>
        </w:tabs>
        <w:ind w:left="1764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64"/>
        </w:tabs>
        <w:ind w:left="17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84"/>
        </w:tabs>
        <w:ind w:left="24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04"/>
        </w:tabs>
        <w:ind w:left="32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24"/>
        </w:tabs>
        <w:ind w:left="39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44"/>
        </w:tabs>
        <w:ind w:left="46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64"/>
        </w:tabs>
        <w:ind w:left="53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84"/>
        </w:tabs>
        <w:ind w:left="60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04"/>
        </w:tabs>
        <w:ind w:left="6804" w:hanging="180"/>
      </w:pPr>
    </w:lvl>
  </w:abstractNum>
  <w:abstractNum w:abstractNumId="14">
    <w:nsid w:val="3441533A"/>
    <w:multiLevelType w:val="hybridMultilevel"/>
    <w:tmpl w:val="ADCCE608"/>
    <w:lvl w:ilvl="0" w:tplc="594C4D6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DE7387"/>
    <w:multiLevelType w:val="hybridMultilevel"/>
    <w:tmpl w:val="AD3A1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483486"/>
    <w:multiLevelType w:val="hybridMultilevel"/>
    <w:tmpl w:val="5B4AB2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6A338D4"/>
    <w:multiLevelType w:val="hybridMultilevel"/>
    <w:tmpl w:val="5A1A1E4E"/>
    <w:lvl w:ilvl="0" w:tplc="FDAC5058">
      <w:start w:val="1"/>
      <w:numFmt w:val="decimal"/>
      <w:lvlText w:val="%1."/>
      <w:lvlJc w:val="left"/>
      <w:pPr>
        <w:ind w:left="644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BA5949"/>
    <w:multiLevelType w:val="hybridMultilevel"/>
    <w:tmpl w:val="2048B5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24069A"/>
    <w:multiLevelType w:val="hybridMultilevel"/>
    <w:tmpl w:val="099CFF24"/>
    <w:lvl w:ilvl="0" w:tplc="04190001">
      <w:start w:val="1"/>
      <w:numFmt w:val="bullet"/>
      <w:lvlText w:val=""/>
      <w:lvlJc w:val="left"/>
      <w:pPr>
        <w:tabs>
          <w:tab w:val="num" w:pos="1539"/>
        </w:tabs>
        <w:ind w:left="15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59"/>
        </w:tabs>
        <w:ind w:left="22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79"/>
        </w:tabs>
        <w:ind w:left="29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99"/>
        </w:tabs>
        <w:ind w:left="36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19"/>
        </w:tabs>
        <w:ind w:left="44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39"/>
        </w:tabs>
        <w:ind w:left="51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59"/>
        </w:tabs>
        <w:ind w:left="58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79"/>
        </w:tabs>
        <w:ind w:left="65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99"/>
        </w:tabs>
        <w:ind w:left="7299" w:hanging="360"/>
      </w:pPr>
      <w:rPr>
        <w:rFonts w:ascii="Wingdings" w:hAnsi="Wingdings" w:hint="default"/>
      </w:rPr>
    </w:lvl>
  </w:abstractNum>
  <w:abstractNum w:abstractNumId="20">
    <w:nsid w:val="470E28CA"/>
    <w:multiLevelType w:val="hybridMultilevel"/>
    <w:tmpl w:val="22AC8A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83448C5"/>
    <w:multiLevelType w:val="hybridMultilevel"/>
    <w:tmpl w:val="EDB602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8BD3B0F"/>
    <w:multiLevelType w:val="hybridMultilevel"/>
    <w:tmpl w:val="BCF48D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E635F78"/>
    <w:multiLevelType w:val="hybridMultilevel"/>
    <w:tmpl w:val="A93A94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16632C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13B1E24"/>
    <w:multiLevelType w:val="hybridMultilevel"/>
    <w:tmpl w:val="1310AD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8CA1874"/>
    <w:multiLevelType w:val="hybridMultilevel"/>
    <w:tmpl w:val="4C1EA7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A220F24"/>
    <w:multiLevelType w:val="hybridMultilevel"/>
    <w:tmpl w:val="E9AE57EE"/>
    <w:lvl w:ilvl="0" w:tplc="E2020AD4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622B68A0"/>
    <w:multiLevelType w:val="hybridMultilevel"/>
    <w:tmpl w:val="3D80EA3E"/>
    <w:lvl w:ilvl="0" w:tplc="F40E6D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26E6B28"/>
    <w:multiLevelType w:val="hybridMultilevel"/>
    <w:tmpl w:val="2E62B1BC"/>
    <w:lvl w:ilvl="0" w:tplc="4AD2BE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66EF3DEC"/>
    <w:multiLevelType w:val="hybridMultilevel"/>
    <w:tmpl w:val="0D8E68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A516FB1"/>
    <w:multiLevelType w:val="hybridMultilevel"/>
    <w:tmpl w:val="532C4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6D93C35"/>
    <w:multiLevelType w:val="hybridMultilevel"/>
    <w:tmpl w:val="78EEE730"/>
    <w:lvl w:ilvl="0" w:tplc="96CC914C">
      <w:start w:val="4"/>
      <w:numFmt w:val="upperRoman"/>
      <w:lvlText w:val="%1."/>
      <w:lvlJc w:val="left"/>
      <w:pPr>
        <w:tabs>
          <w:tab w:val="num" w:pos="1146"/>
        </w:tabs>
        <w:ind w:left="1146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896646E"/>
    <w:multiLevelType w:val="hybridMultilevel"/>
    <w:tmpl w:val="2DC8D892"/>
    <w:lvl w:ilvl="0" w:tplc="F8568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924805"/>
    <w:multiLevelType w:val="hybridMultilevel"/>
    <w:tmpl w:val="553412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32"/>
  </w:num>
  <w:num w:numId="3">
    <w:abstractNumId w:val="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8"/>
  </w:num>
  <w:num w:numId="6">
    <w:abstractNumId w:val="15"/>
  </w:num>
  <w:num w:numId="7">
    <w:abstractNumId w:val="13"/>
  </w:num>
  <w:num w:numId="8">
    <w:abstractNumId w:val="11"/>
  </w:num>
  <w:num w:numId="9">
    <w:abstractNumId w:val="23"/>
  </w:num>
  <w:num w:numId="10">
    <w:abstractNumId w:val="1"/>
  </w:num>
  <w:num w:numId="11">
    <w:abstractNumId w:val="3"/>
  </w:num>
  <w:num w:numId="12">
    <w:abstractNumId w:val="27"/>
  </w:num>
  <w:num w:numId="13">
    <w:abstractNumId w:val="16"/>
  </w:num>
  <w:num w:numId="14">
    <w:abstractNumId w:val="7"/>
  </w:num>
  <w:num w:numId="15">
    <w:abstractNumId w:val="19"/>
  </w:num>
  <w:num w:numId="16">
    <w:abstractNumId w:val="30"/>
  </w:num>
  <w:num w:numId="17">
    <w:abstractNumId w:val="12"/>
  </w:num>
  <w:num w:numId="18">
    <w:abstractNumId w:val="33"/>
  </w:num>
  <w:num w:numId="19">
    <w:abstractNumId w:val="20"/>
  </w:num>
  <w:num w:numId="20">
    <w:abstractNumId w:val="25"/>
  </w:num>
  <w:num w:numId="21">
    <w:abstractNumId w:val="22"/>
  </w:num>
  <w:num w:numId="22">
    <w:abstractNumId w:val="8"/>
  </w:num>
  <w:num w:numId="23">
    <w:abstractNumId w:val="24"/>
  </w:num>
  <w:num w:numId="24">
    <w:abstractNumId w:val="21"/>
  </w:num>
  <w:num w:numId="25">
    <w:abstractNumId w:val="10"/>
  </w:num>
  <w:num w:numId="26">
    <w:abstractNumId w:val="0"/>
  </w:num>
  <w:num w:numId="27">
    <w:abstractNumId w:val="14"/>
  </w:num>
  <w:num w:numId="28">
    <w:abstractNumId w:val="4"/>
  </w:num>
  <w:num w:numId="29">
    <w:abstractNumId w:val="29"/>
  </w:num>
  <w:num w:numId="30">
    <w:abstractNumId w:val="26"/>
  </w:num>
  <w:num w:numId="31">
    <w:abstractNumId w:val="9"/>
  </w:num>
  <w:num w:numId="32">
    <w:abstractNumId w:val="18"/>
  </w:num>
  <w:num w:numId="33">
    <w:abstractNumId w:val="5"/>
  </w:num>
  <w:num w:numId="3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05E94"/>
    <w:rsid w:val="000272D8"/>
    <w:rsid w:val="00090FEB"/>
    <w:rsid w:val="00117B59"/>
    <w:rsid w:val="00373DDD"/>
    <w:rsid w:val="00696F96"/>
    <w:rsid w:val="007531F3"/>
    <w:rsid w:val="00903C9F"/>
    <w:rsid w:val="00B449FE"/>
    <w:rsid w:val="00C021A3"/>
    <w:rsid w:val="00F05E94"/>
    <w:rsid w:val="00FD0ABF"/>
    <w:rsid w:val="00FE7D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F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90FEB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90FEB"/>
    <w:pPr>
      <w:keepNext/>
      <w:spacing w:before="240" w:after="60"/>
      <w:ind w:firstLine="720"/>
      <w:jc w:val="both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90FE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90FE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90FE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90FEB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090FE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90FE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90FEB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090FE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090FEB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090FEB"/>
    <w:rPr>
      <w:rFonts w:ascii="Calibri" w:eastAsia="Times New Roman" w:hAnsi="Calibri" w:cs="Times New Roman"/>
      <w:b/>
      <w:bCs/>
      <w:lang w:eastAsia="ru-RU"/>
    </w:rPr>
  </w:style>
  <w:style w:type="paragraph" w:styleId="a3">
    <w:name w:val="Body Text"/>
    <w:basedOn w:val="a"/>
    <w:link w:val="a4"/>
    <w:rsid w:val="00090FEB"/>
    <w:pPr>
      <w:spacing w:after="120"/>
    </w:pPr>
  </w:style>
  <w:style w:type="character" w:customStyle="1" w:styleId="a4">
    <w:name w:val="Основной текст Знак"/>
    <w:basedOn w:val="a0"/>
    <w:link w:val="a3"/>
    <w:rsid w:val="00090FE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lock Text"/>
    <w:basedOn w:val="a"/>
    <w:rsid w:val="00090FEB"/>
    <w:pPr>
      <w:tabs>
        <w:tab w:val="left" w:pos="7938"/>
      </w:tabs>
      <w:ind w:left="1710" w:right="1717"/>
      <w:jc w:val="both"/>
    </w:pPr>
    <w:rPr>
      <w:rFonts w:ascii="Times New Roman CYR" w:hAnsi="Times New Roman CYR"/>
      <w:b/>
      <w:bCs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090FE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0FE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Postan">
    <w:name w:val="Postan"/>
    <w:basedOn w:val="a"/>
    <w:rsid w:val="00090FEB"/>
    <w:pPr>
      <w:jc w:val="center"/>
    </w:pPr>
    <w:rPr>
      <w:sz w:val="28"/>
    </w:rPr>
  </w:style>
  <w:style w:type="paragraph" w:styleId="21">
    <w:name w:val="Body Text Indent 2"/>
    <w:basedOn w:val="a"/>
    <w:link w:val="22"/>
    <w:rsid w:val="00090FEB"/>
    <w:pPr>
      <w:spacing w:after="120" w:line="480" w:lineRule="auto"/>
      <w:ind w:left="283" w:firstLine="720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090FE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8">
    <w:name w:val="Strong"/>
    <w:basedOn w:val="a0"/>
    <w:uiPriority w:val="22"/>
    <w:qFormat/>
    <w:rsid w:val="00090FEB"/>
    <w:rPr>
      <w:rFonts w:cs="Times New Roman"/>
      <w:b/>
    </w:rPr>
  </w:style>
  <w:style w:type="paragraph" w:styleId="a9">
    <w:name w:val="List Paragraph"/>
    <w:basedOn w:val="a"/>
    <w:uiPriority w:val="34"/>
    <w:qFormat/>
    <w:rsid w:val="00090FEB"/>
    <w:pPr>
      <w:ind w:left="720"/>
      <w:contextualSpacing/>
      <w:jc w:val="center"/>
    </w:pPr>
    <w:rPr>
      <w:sz w:val="28"/>
      <w:szCs w:val="28"/>
    </w:rPr>
  </w:style>
  <w:style w:type="character" w:customStyle="1" w:styleId="s1">
    <w:name w:val="s1"/>
    <w:basedOn w:val="a0"/>
    <w:rsid w:val="00090FEB"/>
  </w:style>
  <w:style w:type="character" w:customStyle="1" w:styleId="s3">
    <w:name w:val="s3"/>
    <w:basedOn w:val="a0"/>
    <w:rsid w:val="00090FEB"/>
  </w:style>
  <w:style w:type="paragraph" w:styleId="aa">
    <w:name w:val="Normal (Web)"/>
    <w:basedOn w:val="a"/>
    <w:uiPriority w:val="99"/>
    <w:rsid w:val="00090FEB"/>
    <w:pPr>
      <w:suppressAutoHyphens/>
      <w:spacing w:before="100" w:after="100"/>
    </w:pPr>
    <w:rPr>
      <w:sz w:val="24"/>
      <w:szCs w:val="24"/>
      <w:lang w:eastAsia="ar-SA"/>
    </w:rPr>
  </w:style>
  <w:style w:type="paragraph" w:styleId="ab">
    <w:name w:val="Body Text Indent"/>
    <w:basedOn w:val="a"/>
    <w:link w:val="ac"/>
    <w:uiPriority w:val="99"/>
    <w:unhideWhenUsed/>
    <w:rsid w:val="00090FEB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090FE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3"/>
    <w:basedOn w:val="a"/>
    <w:link w:val="32"/>
    <w:unhideWhenUsed/>
    <w:rsid w:val="00090FE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090FE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1">
    <w:name w:val="Стиль1"/>
    <w:basedOn w:val="a"/>
    <w:rsid w:val="00090FEB"/>
    <w:rPr>
      <w:sz w:val="28"/>
      <w:szCs w:val="24"/>
    </w:rPr>
  </w:style>
  <w:style w:type="paragraph" w:customStyle="1" w:styleId="ad">
    <w:name w:val="Рабочий"/>
    <w:basedOn w:val="a"/>
    <w:rsid w:val="00090FEB"/>
    <w:pPr>
      <w:spacing w:line="360" w:lineRule="auto"/>
      <w:ind w:firstLine="709"/>
      <w:jc w:val="both"/>
    </w:pPr>
    <w:rPr>
      <w:rFonts w:eastAsia="Calibri"/>
      <w:sz w:val="24"/>
    </w:rPr>
  </w:style>
  <w:style w:type="paragraph" w:customStyle="1" w:styleId="ConsPlusNormal">
    <w:name w:val="ConsPlusNormal"/>
    <w:rsid w:val="00090FEB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10">
    <w:name w:val="Заголовок 11"/>
    <w:basedOn w:val="a"/>
    <w:qFormat/>
    <w:rsid w:val="00090FEB"/>
    <w:pPr>
      <w:keepNext/>
      <w:outlineLvl w:val="0"/>
    </w:pPr>
    <w:rPr>
      <w:b/>
      <w:sz w:val="36"/>
    </w:rPr>
  </w:style>
  <w:style w:type="paragraph" w:styleId="23">
    <w:name w:val="Body Text 2"/>
    <w:basedOn w:val="a"/>
    <w:link w:val="24"/>
    <w:rsid w:val="00090FEB"/>
    <w:pPr>
      <w:spacing w:after="120" w:line="480" w:lineRule="auto"/>
      <w:ind w:firstLine="720"/>
      <w:jc w:val="both"/>
    </w:pPr>
    <w:rPr>
      <w:sz w:val="28"/>
    </w:rPr>
  </w:style>
  <w:style w:type="character" w:customStyle="1" w:styleId="24">
    <w:name w:val="Основной текст 2 Знак"/>
    <w:basedOn w:val="a0"/>
    <w:link w:val="23"/>
    <w:rsid w:val="00090FE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090FEB"/>
    <w:pPr>
      <w:suppressAutoHyphens/>
      <w:spacing w:after="120" w:line="480" w:lineRule="auto"/>
    </w:pPr>
    <w:rPr>
      <w:lang w:eastAsia="ar-SA"/>
    </w:rPr>
  </w:style>
  <w:style w:type="paragraph" w:customStyle="1" w:styleId="14">
    <w:name w:val="Загл.14"/>
    <w:basedOn w:val="a"/>
    <w:rsid w:val="00090FEB"/>
    <w:pPr>
      <w:jc w:val="center"/>
    </w:pPr>
    <w:rPr>
      <w:rFonts w:ascii="Times New Roman CYR" w:hAnsi="Times New Roman CYR"/>
      <w:b/>
      <w:sz w:val="28"/>
    </w:rPr>
  </w:style>
  <w:style w:type="paragraph" w:styleId="ae">
    <w:name w:val="header"/>
    <w:basedOn w:val="a"/>
    <w:link w:val="af"/>
    <w:uiPriority w:val="99"/>
    <w:rsid w:val="00090FEB"/>
    <w:pPr>
      <w:tabs>
        <w:tab w:val="center" w:pos="4153"/>
        <w:tab w:val="right" w:pos="8306"/>
      </w:tabs>
    </w:pPr>
    <w:rPr>
      <w:sz w:val="26"/>
    </w:rPr>
  </w:style>
  <w:style w:type="character" w:customStyle="1" w:styleId="af">
    <w:name w:val="Верхний колонтитул Знак"/>
    <w:basedOn w:val="a0"/>
    <w:link w:val="ae"/>
    <w:uiPriority w:val="99"/>
    <w:rsid w:val="00090FEB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12">
    <w:name w:val="1"/>
    <w:aliases w:val="5-14"/>
    <w:basedOn w:val="a"/>
    <w:rsid w:val="00090FEB"/>
    <w:pPr>
      <w:spacing w:line="360" w:lineRule="auto"/>
      <w:ind w:firstLine="709"/>
      <w:jc w:val="both"/>
    </w:pPr>
    <w:rPr>
      <w:sz w:val="28"/>
      <w:szCs w:val="24"/>
    </w:rPr>
  </w:style>
  <w:style w:type="table" w:styleId="af0">
    <w:name w:val="Table Grid"/>
    <w:basedOn w:val="a1"/>
    <w:uiPriority w:val="59"/>
    <w:rsid w:val="00090F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2">
    <w:name w:val="p2"/>
    <w:basedOn w:val="a"/>
    <w:rsid w:val="00090FEB"/>
    <w:pPr>
      <w:spacing w:before="100" w:beforeAutospacing="1" w:after="100" w:afterAutospacing="1"/>
    </w:pPr>
    <w:rPr>
      <w:sz w:val="24"/>
      <w:szCs w:val="24"/>
    </w:rPr>
  </w:style>
  <w:style w:type="paragraph" w:styleId="af1">
    <w:name w:val="No Spacing"/>
    <w:uiPriority w:val="1"/>
    <w:qFormat/>
    <w:rsid w:val="00090FEB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2">
    <w:name w:val="Hyperlink"/>
    <w:basedOn w:val="a0"/>
    <w:uiPriority w:val="99"/>
    <w:unhideWhenUsed/>
    <w:rsid w:val="00090FEB"/>
    <w:rPr>
      <w:color w:val="0000FF"/>
      <w:u w:val="single"/>
    </w:rPr>
  </w:style>
  <w:style w:type="paragraph" w:customStyle="1" w:styleId="ConsNonformat">
    <w:name w:val="ConsNonformat"/>
    <w:rsid w:val="00090FE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4-1512-1">
    <w:name w:val="Текст 14-1.5.Стиль12-1"/>
    <w:basedOn w:val="a"/>
    <w:rsid w:val="00090FEB"/>
    <w:pPr>
      <w:spacing w:line="360" w:lineRule="auto"/>
      <w:ind w:firstLine="709"/>
      <w:jc w:val="both"/>
    </w:pPr>
    <w:rPr>
      <w:sz w:val="24"/>
    </w:rPr>
  </w:style>
  <w:style w:type="paragraph" w:customStyle="1" w:styleId="af3">
    <w:name w:val="Содерж"/>
    <w:basedOn w:val="a"/>
    <w:rsid w:val="00090FEB"/>
    <w:pPr>
      <w:keepNext/>
      <w:spacing w:after="120"/>
      <w:jc w:val="center"/>
    </w:pPr>
    <w:rPr>
      <w:b/>
      <w:sz w:val="28"/>
    </w:rPr>
  </w:style>
  <w:style w:type="paragraph" w:customStyle="1" w:styleId="af4">
    <w:name w:val="Проектный"/>
    <w:basedOn w:val="a"/>
    <w:rsid w:val="00090FEB"/>
    <w:pPr>
      <w:spacing w:after="120" w:line="360" w:lineRule="auto"/>
      <w:ind w:firstLine="709"/>
      <w:jc w:val="both"/>
    </w:pPr>
    <w:rPr>
      <w:sz w:val="28"/>
    </w:rPr>
  </w:style>
  <w:style w:type="paragraph" w:styleId="af5">
    <w:name w:val="Title"/>
    <w:basedOn w:val="a"/>
    <w:link w:val="af6"/>
    <w:qFormat/>
    <w:rsid w:val="00090FEB"/>
    <w:pPr>
      <w:jc w:val="center"/>
    </w:pPr>
    <w:rPr>
      <w:sz w:val="28"/>
      <w:szCs w:val="28"/>
    </w:rPr>
  </w:style>
  <w:style w:type="character" w:customStyle="1" w:styleId="af6">
    <w:name w:val="Название Знак"/>
    <w:basedOn w:val="a0"/>
    <w:link w:val="af5"/>
    <w:rsid w:val="00090FEB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-1">
    <w:name w:val="Т-1"/>
    <w:aliases w:val="5"/>
    <w:basedOn w:val="a"/>
    <w:rsid w:val="00090FEB"/>
    <w:pPr>
      <w:spacing w:line="360" w:lineRule="auto"/>
      <w:ind w:firstLine="720"/>
      <w:jc w:val="both"/>
    </w:pPr>
    <w:rPr>
      <w:sz w:val="28"/>
    </w:rPr>
  </w:style>
  <w:style w:type="paragraph" w:styleId="af7">
    <w:name w:val="footnote text"/>
    <w:basedOn w:val="a"/>
    <w:link w:val="af8"/>
    <w:uiPriority w:val="99"/>
    <w:semiHidden/>
    <w:unhideWhenUsed/>
    <w:rsid w:val="00090FEB"/>
    <w:pPr>
      <w:jc w:val="center"/>
    </w:pPr>
  </w:style>
  <w:style w:type="character" w:customStyle="1" w:styleId="af8">
    <w:name w:val="Текст сноски Знак"/>
    <w:basedOn w:val="a0"/>
    <w:link w:val="af7"/>
    <w:uiPriority w:val="99"/>
    <w:semiHidden/>
    <w:rsid w:val="00090FE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9">
    <w:name w:val="footnote reference"/>
    <w:basedOn w:val="a0"/>
    <w:uiPriority w:val="99"/>
    <w:semiHidden/>
    <w:unhideWhenUsed/>
    <w:rsid w:val="00090FEB"/>
    <w:rPr>
      <w:vertAlign w:val="superscript"/>
    </w:rPr>
  </w:style>
  <w:style w:type="paragraph" w:customStyle="1" w:styleId="ConsPlusTitle">
    <w:name w:val="ConsPlusTitle"/>
    <w:rsid w:val="00090FE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afa">
    <w:name w:val="ОбычныйТабличный"/>
    <w:basedOn w:val="a"/>
    <w:next w:val="a"/>
    <w:rsid w:val="00090FEB"/>
    <w:pPr>
      <w:jc w:val="center"/>
    </w:pPr>
    <w:rPr>
      <w:rFonts w:eastAsia="Calibri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1596</Words>
  <Characters>9101</Characters>
  <Application>Microsoft Office Word</Application>
  <DocSecurity>0</DocSecurity>
  <Lines>75</Lines>
  <Paragraphs>21</Paragraphs>
  <ScaleCrop>false</ScaleCrop>
  <Company/>
  <LinksUpToDate>false</LinksUpToDate>
  <CharactersWithSpaces>10676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5</cp:revision>
  <dcterms:created xsi:type="dcterms:W3CDTF">2023-06-23T08:24:00Z</dcterms:created>
  <dcterms:modified xsi:type="dcterms:W3CDTF">2023-06-29T07:10:00Z</dcterms:modified>
</cp:coreProperties>
</file>